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DI</w:t>
      </w:r>
      <w:r w:rsidR="004E1C91">
        <w:rPr>
          <w:rFonts w:ascii="Garamond" w:hAnsi="Garamond"/>
          <w:b/>
        </w:rPr>
        <w:t xml:space="preserve"> FORNITUR</w:t>
      </w:r>
      <w:r w:rsidR="007B5807">
        <w:rPr>
          <w:rFonts w:ascii="Garamond" w:hAnsi="Garamond"/>
          <w:b/>
        </w:rPr>
        <w:t>A</w:t>
      </w:r>
      <w:r w:rsidR="004E1C91">
        <w:rPr>
          <w:rFonts w:ascii="Garamond" w:hAnsi="Garamond"/>
          <w:b/>
        </w:rPr>
        <w:t xml:space="preserve"> </w:t>
      </w:r>
      <w:r w:rsidR="007B5807">
        <w:rPr>
          <w:rFonts w:ascii="Garamond" w:hAnsi="Garamond"/>
          <w:b/>
        </w:rPr>
        <w:t xml:space="preserve">“CHIAVI IN MANO” </w:t>
      </w:r>
      <w:r>
        <w:rPr>
          <w:rFonts w:ascii="Garamond" w:hAnsi="Garamond"/>
          <w:b/>
        </w:rPr>
        <w:t>DI</w:t>
      </w:r>
      <w:r w:rsidR="007B5807">
        <w:rPr>
          <w:rFonts w:ascii="Garamond" w:hAnsi="Garamond"/>
          <w:b/>
        </w:rPr>
        <w:t xml:space="preserve"> NR. 3 AUTOCARRI 70 Q.LI ALLESTITI CON VASCA RIFIUTI</w:t>
      </w:r>
      <w:r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532FF7" w:rsidRPr="009B6FFC" w:rsidRDefault="00EB6212" w:rsidP="00532FF7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532FF7">
        <w:rPr>
          <w:rFonts w:ascii="Garamond" w:hAnsi="Garamond"/>
          <w:b/>
          <w:color w:val="000000"/>
        </w:rPr>
        <w:t>-</w:t>
      </w:r>
      <w:r w:rsidR="00532FF7" w:rsidRPr="00532FF7">
        <w:rPr>
          <w:b/>
          <w:color w:val="000000"/>
        </w:rPr>
        <w:t xml:space="preserve"> </w:t>
      </w:r>
      <w:r w:rsidR="00532FF7">
        <w:rPr>
          <w:b/>
          <w:color w:val="000000"/>
        </w:rPr>
        <w:t>Tender nr. 29443</w:t>
      </w:r>
    </w:p>
    <w:p w:rsidR="00E3529A" w:rsidRPr="002D17D6" w:rsidRDefault="00E3529A" w:rsidP="005171FE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ai fini dell'individuazione di Operatori Economici da invitare alla successiva procedura negoziata nel rispetto di quanto previsto nelle Linee Guida n° 4 di attuazione del D.Lgs. n. 50/2016 s.m.i. (di seguito anche “Codice”) per la stipula di un Contratto - ai sensi dell’art. 54 comma 3 del Codice concluso con unico Operatore Economico  ai sensi dell’art. 54 comma 4 del Codice concluso con più operatori economici.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5171F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5171F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05pt;height:9.5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5171FE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5171F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5171FE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5171FE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5171FE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9C683F" w:rsidRPr="005171FE" w:rsidRDefault="009C683F" w:rsidP="005171FE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</w:rPr>
      </w:pPr>
      <w:r w:rsidRPr="005171FE">
        <w:rPr>
          <w:rFonts w:ascii="Garamond" w:hAnsi="Garamond" w:cs="Times New Roman"/>
          <w:sz w:val="24"/>
          <w:szCs w:val="24"/>
        </w:rPr>
        <w:t>Avere conseguito, negli ultimi 3 esercizi finanziari disponibili un fatturato globale minimo annuo pari ad € 33</w:t>
      </w:r>
      <w:r w:rsidR="002B214E">
        <w:rPr>
          <w:rFonts w:ascii="Garamond" w:hAnsi="Garamond" w:cs="Times New Roman"/>
          <w:sz w:val="24"/>
          <w:szCs w:val="24"/>
        </w:rPr>
        <w:t>5</w:t>
      </w:r>
      <w:r w:rsidRPr="005171FE">
        <w:rPr>
          <w:rFonts w:ascii="Garamond" w:hAnsi="Garamond" w:cs="Times New Roman"/>
          <w:sz w:val="24"/>
          <w:szCs w:val="24"/>
        </w:rPr>
        <w:t>.000,00 (Iva esclusa);</w:t>
      </w:r>
    </w:p>
    <w:p w:rsidR="007B5807" w:rsidRPr="005171FE" w:rsidRDefault="009C683F">
      <w:pPr>
        <w:pStyle w:val="Paragrafoelenco"/>
        <w:numPr>
          <w:ilvl w:val="1"/>
          <w:numId w:val="26"/>
        </w:numPr>
        <w:rPr>
          <w:rFonts w:ascii="Garamond" w:hAnsi="Garamond" w:cs="Times New Roman"/>
          <w:i/>
          <w:color w:val="000000"/>
          <w:sz w:val="24"/>
          <w:szCs w:val="24"/>
        </w:rPr>
      </w:pPr>
      <w:r w:rsidRPr="005171FE">
        <w:rPr>
          <w:rFonts w:ascii="Garamond" w:hAnsi="Garamond" w:cs="Times New Roman"/>
          <w:sz w:val="24"/>
          <w:szCs w:val="24"/>
        </w:rPr>
        <w:lastRenderedPageBreak/>
        <w:t>Avere conseguito, negli ultimi 3 esercizi finanziari disponibili un fatturato specifico minimo annuo  nel settore di attività oggetto dell’appalto pari ad € 2</w:t>
      </w:r>
      <w:r w:rsidR="002B214E">
        <w:rPr>
          <w:rFonts w:ascii="Garamond" w:hAnsi="Garamond" w:cs="Times New Roman"/>
          <w:sz w:val="24"/>
          <w:szCs w:val="24"/>
        </w:rPr>
        <w:t>50</w:t>
      </w:r>
      <w:r w:rsidRPr="005171FE">
        <w:rPr>
          <w:rFonts w:ascii="Garamond" w:hAnsi="Garamond" w:cs="Times New Roman"/>
          <w:sz w:val="24"/>
          <w:szCs w:val="24"/>
        </w:rPr>
        <w:t xml:space="preserve">.000,00 (Iva esclusa). </w:t>
      </w:r>
      <w:r w:rsidRPr="009C6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5807" w:rsidRPr="005171FE" w:rsidRDefault="007B5807" w:rsidP="005171FE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</w:rPr>
      </w:pPr>
      <w:r w:rsidRPr="005171FE">
        <w:rPr>
          <w:rFonts w:ascii="Garamond" w:hAnsi="Garamond" w:cs="Times New Roman"/>
          <w:sz w:val="24"/>
          <w:szCs w:val="24"/>
        </w:rPr>
        <w:t xml:space="preserve">Esecuzione negli ultimi tre anni una fornitura analoga di “punta” di importo complessivo minimo pari ad  € 150.000 (Iva esclusa), ovvero due forniture analoghe di importo complessivo minimo pari ad € 200.000 (Iva esclusa).  </w:t>
      </w:r>
    </w:p>
    <w:p w:rsidR="004E1C91" w:rsidRPr="005171FE" w:rsidRDefault="004E1C91" w:rsidP="005171FE">
      <w:pPr>
        <w:pStyle w:val="Paragrafoelenco"/>
        <w:ind w:left="1353"/>
        <w:rPr>
          <w:rFonts w:ascii="Garamond" w:hAnsi="Garamond" w:cs="Times New Roman"/>
          <w:sz w:val="24"/>
          <w:szCs w:val="24"/>
        </w:rPr>
      </w:pPr>
    </w:p>
    <w:p w:rsidR="004E1C91" w:rsidRPr="00FA57CD" w:rsidRDefault="004E1C91" w:rsidP="00FA57CD">
      <w:pPr>
        <w:rPr>
          <w:rFonts w:ascii="Garamond" w:hAnsi="Garamond"/>
          <w:color w:val="000000"/>
        </w:rPr>
      </w:pPr>
    </w:p>
    <w:p w:rsidR="00694C58" w:rsidRPr="00FA57C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Pr="00FA57CD" w:rsidRDefault="004E1C91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FA57CD" w:rsidRPr="00FA57CD" w:rsidRDefault="00FA57C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09" w:rsidRDefault="00A20409">
      <w:r>
        <w:separator/>
      </w:r>
    </w:p>
  </w:endnote>
  <w:endnote w:type="continuationSeparator" w:id="0">
    <w:p w:rsidR="00A20409" w:rsidRDefault="00A2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71F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09" w:rsidRDefault="00A20409">
      <w:r>
        <w:separator/>
      </w:r>
    </w:p>
  </w:footnote>
  <w:footnote w:type="continuationSeparator" w:id="0">
    <w:p w:rsidR="00A20409" w:rsidRDefault="00A20409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14E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171FE"/>
    <w:rsid w:val="0053227F"/>
    <w:rsid w:val="00532FF7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34CA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B580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C683F"/>
    <w:rsid w:val="009D214D"/>
    <w:rsid w:val="009D6807"/>
    <w:rsid w:val="009D78F8"/>
    <w:rsid w:val="009E1C60"/>
    <w:rsid w:val="009E2CF6"/>
    <w:rsid w:val="00A1139C"/>
    <w:rsid w:val="00A1344A"/>
    <w:rsid w:val="00A14C7B"/>
    <w:rsid w:val="00A20409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3CA4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2E5A-1461-49FF-B074-9ED1C5A4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Mancusi Caputi, Francesco</cp:lastModifiedBy>
  <cp:revision>9</cp:revision>
  <cp:lastPrinted>2017-12-18T15:12:00Z</cp:lastPrinted>
  <dcterms:created xsi:type="dcterms:W3CDTF">2019-01-29T20:02:00Z</dcterms:created>
  <dcterms:modified xsi:type="dcterms:W3CDTF">2019-02-06T08:59:00Z</dcterms:modified>
</cp:coreProperties>
</file>